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政府采购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报名登记表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6"/>
        <w:tblpPr w:leftFromText="180" w:rightFromText="180" w:vertAnchor="page" w:horzAnchor="page" w:tblpX="1777" w:tblpY="26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汉江洪湖水利工程运行维护项目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MWZX202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lang w:val="hr-HR" w:eastAsia="zh-CN"/>
              </w:rPr>
              <w:t>湖北省汉江河道管理局洪湖东荆河管理分局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宋体"/>
                <w:color w:val="000000" w:themeColor="text1"/>
                <w:sz w:val="28"/>
                <w:szCs w:val="28"/>
                <w:lang w:val="en-US" w:eastAsia="zh-CN"/>
              </w:rPr>
              <w:t>湖北昶江建筑工程有限公司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 w:themeColor="text1"/>
                <w:sz w:val="28"/>
                <w:szCs w:val="28"/>
                <w:u w:val="none"/>
                <w:lang w:eastAsia="zh-CN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委托代理人电话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13707224145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登记报名提交资料目录（原件及加盖公章复印件一套，复印件留存）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1、报名登记表；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2、营业执照（为自然人的提供自然人身份证）；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3、法定代表人身份证或授权委托人的身份证及授权委托书（如为企业）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4、合格供应商证明的其他资料：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4.1财务状况报告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4.2缴纳税收的凭证</w:t>
            </w:r>
            <w:bookmarkStart w:id="0" w:name="_GoBack"/>
            <w:bookmarkEnd w:id="0"/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4.3缴纳社保的证明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“信用中国”网站(www.creditchina.gov.cn)、中国政府采购网（www.ccgp.gov.cn）中未被列入失信被执行人、重大税收违法案件当事人名单、政府采购严重违法失信行为记录名单截图,以招标公告发布之日后的查询结果为准</w:t>
            </w:r>
          </w:p>
          <w:p>
            <w:pPr>
              <w:ind w:firstLine="48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 近三年无重大违法记录声明</w:t>
            </w:r>
          </w:p>
          <w:p>
            <w:pPr>
              <w:ind w:firstLine="48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4.6 公告里特定资格条件的证明资料（如有）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法定代表人签字/盖章：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NiYTk0NTgxODU0ODk3ZjQ4MmY0NjNjNjk4OGM1NjAifQ=="/>
  </w:docVars>
  <w:rsids>
    <w:rsidRoot w:val="00000000"/>
    <w:rsid w:val="069C7927"/>
    <w:rsid w:val="219B69DB"/>
    <w:rsid w:val="28DC202B"/>
    <w:rsid w:val="3B3010B2"/>
    <w:rsid w:val="47806BB2"/>
    <w:rsid w:val="4B862DB3"/>
    <w:rsid w:val="51A14D7D"/>
    <w:rsid w:val="580C287E"/>
    <w:rsid w:val="59284A96"/>
    <w:rsid w:val="5F327440"/>
    <w:rsid w:val="63D11F93"/>
    <w:rsid w:val="70875874"/>
    <w:rsid w:val="7270741E"/>
    <w:rsid w:val="73326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352</Characters>
  <Lines>0</Lines>
  <Paragraphs>0</Paragraphs>
  <TotalTime>0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2017-12-15T03:45:00Z</dcterms:created>
  <dc:creator>yxleeman</dc:creator>
  <cp:lastModifiedBy>Administrator</cp:lastModifiedBy>
  <cp:lastPrinted>2018-03-20T03:49:00Z</cp:lastPrinted>
  <dcterms:modified xsi:type="dcterms:W3CDTF">2023-03-10T07:27:03Z</dcterms:modified>
  <dc:title>竞争性磋商报名登记表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3BCDDEDB5D6B4962B2CB5474185FF979</vt:lpwstr>
  </property>
</Properties>
</file>